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53" w:rsidRDefault="009A3E53">
      <w:pPr>
        <w:jc w:val="center"/>
        <w:rPr>
          <w:b/>
          <w:sz w:val="28"/>
          <w:szCs w:val="28"/>
        </w:rPr>
      </w:pPr>
      <w:bookmarkStart w:id="0" w:name="_GoBack"/>
      <w:bookmarkEnd w:id="0"/>
    </w:p>
    <w:p w:rsidR="009A3E53" w:rsidRDefault="00E01A0D">
      <w:pPr>
        <w:jc w:val="center"/>
        <w:rPr>
          <w:b/>
          <w:sz w:val="28"/>
          <w:szCs w:val="28"/>
        </w:rPr>
      </w:pPr>
      <w:r>
        <w:rPr>
          <w:b/>
          <w:sz w:val="28"/>
          <w:szCs w:val="28"/>
        </w:rPr>
        <w:t>Child Find Policy</w:t>
      </w:r>
    </w:p>
    <w:p w:rsidR="009A3E53" w:rsidRDefault="009A3E53"/>
    <w:p w:rsidR="009A3E53" w:rsidRDefault="00E01A0D">
      <w:pPr>
        <w:rPr>
          <w:sz w:val="24"/>
          <w:szCs w:val="24"/>
        </w:rPr>
      </w:pPr>
      <w:r>
        <w:rPr>
          <w:sz w:val="24"/>
          <w:szCs w:val="24"/>
        </w:rPr>
        <w:t>The purpose of this policy is to state the intention of the Oklahoma Union Public Schools to fulfill its responsibility to establish and implement an ongoing Child Find system to locate, identify and evaluate students ages 3 through 21 years, who are suspe</w:t>
      </w:r>
      <w:r>
        <w:rPr>
          <w:sz w:val="24"/>
          <w:szCs w:val="24"/>
        </w:rPr>
        <w:t xml:space="preserve">cted of having a disability and may need special education, regardless of the severity of the disability, and to coordinate with </w:t>
      </w:r>
      <w:proofErr w:type="spellStart"/>
      <w:r>
        <w:rPr>
          <w:sz w:val="24"/>
          <w:szCs w:val="24"/>
        </w:rPr>
        <w:t>SoonerStart</w:t>
      </w:r>
      <w:proofErr w:type="spellEnd"/>
      <w:r>
        <w:rPr>
          <w:sz w:val="24"/>
          <w:szCs w:val="24"/>
        </w:rPr>
        <w:t xml:space="preserve"> Early Intervention Program regarding the Child Find system for children ages birth to 3 years of age.</w:t>
      </w:r>
    </w:p>
    <w:p w:rsidR="009A3E53" w:rsidRDefault="009A3E53">
      <w:pPr>
        <w:rPr>
          <w:sz w:val="24"/>
          <w:szCs w:val="24"/>
        </w:rPr>
      </w:pPr>
    </w:p>
    <w:p w:rsidR="009A3E53" w:rsidRDefault="00E01A0D">
      <w:pPr>
        <w:rPr>
          <w:sz w:val="24"/>
          <w:szCs w:val="24"/>
        </w:rPr>
      </w:pPr>
      <w:r>
        <w:rPr>
          <w:sz w:val="24"/>
          <w:szCs w:val="24"/>
        </w:rPr>
        <w:t>The District</w:t>
      </w:r>
      <w:r>
        <w:rPr>
          <w:sz w:val="24"/>
          <w:szCs w:val="24"/>
        </w:rPr>
        <w:t>’s Child Find system will include all children within Oklahoma Union’s geographic boundaries.</w:t>
      </w:r>
    </w:p>
    <w:p w:rsidR="009A3E53" w:rsidRDefault="009A3E53">
      <w:pPr>
        <w:rPr>
          <w:sz w:val="24"/>
          <w:szCs w:val="24"/>
        </w:rPr>
      </w:pPr>
    </w:p>
    <w:p w:rsidR="009A3E53" w:rsidRDefault="00E01A0D">
      <w:pPr>
        <w:rPr>
          <w:sz w:val="24"/>
          <w:szCs w:val="24"/>
        </w:rPr>
      </w:pPr>
      <w:r>
        <w:rPr>
          <w:sz w:val="24"/>
          <w:szCs w:val="24"/>
        </w:rPr>
        <w:t>Oklahoma Union will coordinate with other agencies and promote public awareness to locate children who may have disabilities.</w:t>
      </w:r>
    </w:p>
    <w:p w:rsidR="009A3E53" w:rsidRDefault="009A3E53">
      <w:pPr>
        <w:rPr>
          <w:sz w:val="24"/>
          <w:szCs w:val="24"/>
        </w:rPr>
      </w:pPr>
    </w:p>
    <w:p w:rsidR="009A3E53" w:rsidRDefault="00E01A0D">
      <w:pPr>
        <w:rPr>
          <w:sz w:val="24"/>
          <w:szCs w:val="24"/>
        </w:rPr>
      </w:pPr>
      <w:r>
        <w:rPr>
          <w:sz w:val="24"/>
          <w:szCs w:val="24"/>
        </w:rPr>
        <w:t>Oklahoma Union will take appropria</w:t>
      </w:r>
      <w:r>
        <w:rPr>
          <w:sz w:val="24"/>
          <w:szCs w:val="24"/>
        </w:rPr>
        <w:t>te and necessary steps to ensure that Oklahoma Union staff and the general public are informed of:</w:t>
      </w:r>
    </w:p>
    <w:p w:rsidR="009A3E53" w:rsidRDefault="009A3E53">
      <w:pPr>
        <w:rPr>
          <w:sz w:val="24"/>
          <w:szCs w:val="24"/>
        </w:rPr>
      </w:pPr>
    </w:p>
    <w:p w:rsidR="009A3E53" w:rsidRDefault="00E01A0D">
      <w:pPr>
        <w:numPr>
          <w:ilvl w:val="0"/>
          <w:numId w:val="1"/>
        </w:numPr>
        <w:rPr>
          <w:sz w:val="24"/>
          <w:szCs w:val="24"/>
        </w:rPr>
      </w:pPr>
      <w:r>
        <w:rPr>
          <w:sz w:val="24"/>
          <w:szCs w:val="24"/>
        </w:rPr>
        <w:t>The availability of special education services;</w:t>
      </w:r>
    </w:p>
    <w:p w:rsidR="009A3E53" w:rsidRDefault="00E01A0D">
      <w:pPr>
        <w:numPr>
          <w:ilvl w:val="0"/>
          <w:numId w:val="1"/>
        </w:numPr>
        <w:rPr>
          <w:sz w:val="24"/>
          <w:szCs w:val="24"/>
        </w:rPr>
      </w:pPr>
      <w:r>
        <w:rPr>
          <w:sz w:val="24"/>
          <w:szCs w:val="24"/>
        </w:rPr>
        <w:t>A student’s rights to a free appropriate public education;</w:t>
      </w:r>
    </w:p>
    <w:p w:rsidR="009A3E53" w:rsidRDefault="00E01A0D">
      <w:pPr>
        <w:numPr>
          <w:ilvl w:val="0"/>
          <w:numId w:val="1"/>
        </w:numPr>
        <w:rPr>
          <w:sz w:val="24"/>
          <w:szCs w:val="24"/>
        </w:rPr>
      </w:pPr>
      <w:r>
        <w:rPr>
          <w:sz w:val="24"/>
          <w:szCs w:val="24"/>
        </w:rPr>
        <w:t>Confidentiality protections; and</w:t>
      </w:r>
    </w:p>
    <w:p w:rsidR="009A3E53" w:rsidRDefault="00E01A0D">
      <w:pPr>
        <w:numPr>
          <w:ilvl w:val="0"/>
          <w:numId w:val="1"/>
        </w:numPr>
        <w:rPr>
          <w:sz w:val="24"/>
          <w:szCs w:val="24"/>
        </w:rPr>
      </w:pPr>
      <w:r>
        <w:rPr>
          <w:sz w:val="24"/>
          <w:szCs w:val="24"/>
        </w:rPr>
        <w:t xml:space="preserve"> The special edu</w:t>
      </w:r>
      <w:r>
        <w:rPr>
          <w:sz w:val="24"/>
          <w:szCs w:val="24"/>
        </w:rPr>
        <w:t>cational referral process,</w:t>
      </w:r>
    </w:p>
    <w:p w:rsidR="009A3E53" w:rsidRDefault="009A3E53">
      <w:pPr>
        <w:rPr>
          <w:sz w:val="24"/>
          <w:szCs w:val="24"/>
        </w:rPr>
      </w:pPr>
    </w:p>
    <w:p w:rsidR="009A3E53" w:rsidRDefault="00E01A0D">
      <w:pPr>
        <w:rPr>
          <w:sz w:val="24"/>
          <w:szCs w:val="24"/>
        </w:rPr>
      </w:pPr>
      <w:r>
        <w:rPr>
          <w:sz w:val="24"/>
          <w:szCs w:val="24"/>
        </w:rPr>
        <w:t>And will provide this information through a variety of methods.</w:t>
      </w:r>
    </w:p>
    <w:p w:rsidR="009A3E53" w:rsidRDefault="009A3E53">
      <w:pPr>
        <w:rPr>
          <w:sz w:val="24"/>
          <w:szCs w:val="24"/>
        </w:rPr>
      </w:pPr>
    </w:p>
    <w:p w:rsidR="009A3E53" w:rsidRDefault="00E01A0D">
      <w:pPr>
        <w:rPr>
          <w:sz w:val="24"/>
          <w:szCs w:val="24"/>
        </w:rPr>
      </w:pPr>
      <w:r>
        <w:rPr>
          <w:sz w:val="24"/>
          <w:szCs w:val="24"/>
        </w:rPr>
        <w:t>In the identification process, Oklahoma Union may use screening or coordinated early intervening services.  Oklahoma Union’s general education interventions will n</w:t>
      </w:r>
      <w:r>
        <w:rPr>
          <w:sz w:val="24"/>
          <w:szCs w:val="24"/>
        </w:rPr>
        <w:t>ot delay the initial evaluation for special education services for a student suspected of having a disability.</w:t>
      </w:r>
    </w:p>
    <w:p w:rsidR="009A3E53" w:rsidRDefault="009A3E53">
      <w:pPr>
        <w:rPr>
          <w:sz w:val="24"/>
          <w:szCs w:val="24"/>
        </w:rPr>
      </w:pPr>
    </w:p>
    <w:p w:rsidR="009A3E53" w:rsidRDefault="00E01A0D">
      <w:pPr>
        <w:rPr>
          <w:sz w:val="24"/>
          <w:szCs w:val="24"/>
        </w:rPr>
      </w:pPr>
      <w:r>
        <w:rPr>
          <w:sz w:val="24"/>
          <w:szCs w:val="24"/>
        </w:rPr>
        <w:t>If through Child Find activities, a child is identified as possibly having a disability and needing special education services, Oklahoma Union m</w:t>
      </w:r>
      <w:r>
        <w:rPr>
          <w:sz w:val="24"/>
          <w:szCs w:val="24"/>
        </w:rPr>
        <w:t xml:space="preserve">ay seek parent consent to evaluate the child.  All such evaluation will be conducted in compliance with applicable federal and state law and regulations. </w:t>
      </w:r>
    </w:p>
    <w:sectPr w:rsidR="009A3E5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0D" w:rsidRDefault="00E01A0D">
      <w:pPr>
        <w:spacing w:line="240" w:lineRule="auto"/>
      </w:pPr>
      <w:r>
        <w:separator/>
      </w:r>
    </w:p>
  </w:endnote>
  <w:endnote w:type="continuationSeparator" w:id="0">
    <w:p w:rsidR="00E01A0D" w:rsidRDefault="00E01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53" w:rsidRDefault="00E01A0D">
    <w:r>
      <w:t xml:space="preserve">Adoption 5/11/16                                             </w:t>
    </w:r>
    <w:r>
      <w:tab/>
    </w:r>
    <w:r>
      <w:tab/>
    </w:r>
    <w:r>
      <w:tab/>
    </w:r>
    <w:r>
      <w:tab/>
    </w:r>
    <w:r>
      <w:tab/>
      <w:t>Page 1 of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0D" w:rsidRDefault="00E01A0D">
      <w:pPr>
        <w:spacing w:line="240" w:lineRule="auto"/>
      </w:pPr>
      <w:r>
        <w:separator/>
      </w:r>
    </w:p>
  </w:footnote>
  <w:footnote w:type="continuationSeparator" w:id="0">
    <w:p w:rsidR="00E01A0D" w:rsidRDefault="00E01A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53" w:rsidRDefault="00E01A0D">
    <w:pPr>
      <w:rPr>
        <w:b/>
        <w:sz w:val="28"/>
        <w:szCs w:val="28"/>
      </w:rPr>
    </w:pPr>
    <w:r>
      <w:rPr>
        <w:b/>
        <w:noProof/>
        <w:sz w:val="28"/>
        <w:szCs w:val="28"/>
        <w:lang w:val="en-US"/>
      </w:rPr>
      <w:drawing>
        <wp:inline distT="114300" distB="114300" distL="114300" distR="114300">
          <wp:extent cx="842963" cy="842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963" cy="842963"/>
                  </a:xfrm>
                  <a:prstGeom prst="rect">
                    <a:avLst/>
                  </a:prstGeom>
                  <a:ln/>
                </pic:spPr>
              </pic:pic>
            </a:graphicData>
          </a:graphic>
        </wp:inline>
      </w:drawing>
    </w:r>
    <w:r>
      <w:rPr>
        <w:b/>
        <w:sz w:val="28"/>
        <w:szCs w:val="28"/>
      </w:rPr>
      <w:t xml:space="preserve">    Oklahoma Union Public Schools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96BAD"/>
    <w:multiLevelType w:val="multilevel"/>
    <w:tmpl w:val="23A83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53"/>
    <w:rsid w:val="00834BAC"/>
    <w:rsid w:val="009A3E53"/>
    <w:rsid w:val="00E0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7235A-2D59-4AF9-A325-D70F9572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rusty</dc:creator>
  <cp:lastModifiedBy>rusty</cp:lastModifiedBy>
  <cp:revision>2</cp:revision>
  <dcterms:created xsi:type="dcterms:W3CDTF">2022-04-04T23:31:00Z</dcterms:created>
  <dcterms:modified xsi:type="dcterms:W3CDTF">2022-04-04T23:31:00Z</dcterms:modified>
</cp:coreProperties>
</file>